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3 этаж. дом 210.5 м² 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Камчатский край, Елизовский муниципальный округ, пос. Пионерский, ул. Галилея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/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36 000 000 ₽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/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земли: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участка: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3.0 сот.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25 августа, 05:40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75357102</w:t>
      </w:r>
    </w:p>
    <!-- offer description -->
    <w:p>
      <w:pPr>
        <w:pStyle w:val="Normal"/>
        <w:spacing w:before="0" w:after="0" w:beforeLines="0" w:afterLines="0"/>
      </w:pPr>
      <w:r>
        <w:t>Элитные Таунхаусы в жилом комплексе "Галилея ЛАЙФ" предлагают современный формат загородной жизни в непосредственной близости от Петропавловска-Камчатского, всего в 5 км города, поворот на деревеньку, в одном из лучших поселков Камчатского края ЖСК "Галелия" Асфальтовая дорога непосредственно до жилого комплекса.
Уникальное предложение на Камчатке!
Объект сдан.
Возведен по монолитной технологии с несъемной опалубкой, что обеспечивает высокую прочность, энергоэффективность и долговечность конструкций. Каждый таунхаус общей площадью 210 кв.м. распределен на три уровня, включая цокольный этаж 62,2 кв.м. с высотой потолков 3,7 м. Первый этаж площадью 76,5 кв.м. и второй этаж 71,8 кв.м. с высотой потолков 3,1 м дополнены просторными балконными модулями 14,4 кв.м. и 9,7 кв.м. соответственно. Эксплуатируемая крыша.
Объект полностью автономен: предусмотрена мощная электрическая линия на 150 кВт, индивидуальная скважина глубиной 87 метров с запасным резервуаром на 6 кубометров воды, локальная канализация с септиком и отопление от собственного газового котла уличного исполнения.
Применены премиальные материалы: фасадные панели Nichiha Asahi (Япония), энергоэффективные окна с немецким профилем GEALAN, входные двери Нormann Thermo (Германия), гаражные ворота с дистанционным управлением ALUTECH Prestige и теплые алюминиевые балконные модули, половое покрытие балконов из керамогранита, балконное леерное ограждение из закаленного стекла.
Закрытая территория комплекса благоустроена: выполнены ландшафтный дизайн, парковое и дорожное освещение, будут уложены гранитные плитки на дорожках и лестницах, установлена система видеонаблюдения и контролируемый въезд через шлагбаум. Будет построен спортзал и зал для общих собраний.
На данный момент из 7 таунхаузов в продаже осталось 4.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+7 914 990-66-45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4"/>
                          <pic:cNvPicPr/>
                        </pic:nvPicPr>
                        <pic:blipFill>
                          <a:blip r:embed="rId1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5"/>
                          <pic:cNvPicPr/>
                        </pic:nvPicPr>
                        <pic:blipFill>
                          <a:blip r:embed="rId1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6"/>
                          <pic:cNvPicPr/>
                        </pic:nvPicPr>
                        <pic:blipFill>
                          <a:blip r:embed="rId1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7"/>
                          <pic:cNvPicPr/>
                        </pic:nvPicPr>
                        <pic:blipFill>
                          <a:blip r:embed="rId1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8"/>
                          <pic:cNvPicPr/>
                        </pic:nvPicPr>
                        <pic:blipFill>
                          <a:blip r:embed="rId1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9"/>
                          <pic:cNvPicPr/>
                        </pic:nvPicPr>
                        <pic:blipFill>
                          <a:blip r:embed="rId1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0"/>
                          <pic:cNvPicPr/>
                        </pic:nvPicPr>
                        <pic:blipFill>
                          <a:blip r:embed="rId2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1"/>
                          <pic:cNvPicPr/>
                        </pic:nvPicPr>
                        <pic:blipFill>
                          <a:blip r:embed="rId2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2"/>
                          <pic:cNvPicPr/>
                        </pic:nvPicPr>
                        <pic:blipFill>
                          <a:blip r:embed="rId2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3"/>
                          <pic:cNvPicPr/>
                        </pic:nvPicPr>
                        <pic:blipFill>
                          <a:blip r:embed="rId2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4"/>
                          <pic:cNvPicPr/>
                        </pic:nvPicPr>
                        <pic:blipFill>
                          <a:blip r:embed="rId2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5"/>
                          <pic:cNvPicPr/>
                        </pic:nvPicPr>
                        <pic:blipFill>
                          <a:blip r:embed="rId2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6"/>
                          <pic:cNvPicPr/>
                        </pic:nvPicPr>
                        <pic:blipFill>
                          <a:blip r:embed="rId2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7"/>
                          <pic:cNvPicPr/>
                        </pic:nvPicPr>
                        <pic:blipFill>
                          <a:blip r:embed="rId2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4.jpeg"/>
    <Relationship Id="rId6" Type="http://schemas.openxmlformats.org/officeDocument/2006/relationships/image" Target="media/image6.jpeg"/>
    <Relationship Id="rId7" Type="http://schemas.openxmlformats.org/officeDocument/2006/relationships/image" Target="media/image7.jpeg"/>
    <Relationship Id="rId8" Type="http://schemas.openxmlformats.org/officeDocument/2006/relationships/image" Target="media/image9.jpeg"/>
    <Relationship Id="rId9" Type="http://schemas.openxmlformats.org/officeDocument/2006/relationships/image" Target="media/image10.jpeg"/>
    <Relationship Id="rId10" Type="http://schemas.openxmlformats.org/officeDocument/2006/relationships/image" Target="media/image11.jpeg"/>
    <Relationship Id="rId11" Type="http://schemas.openxmlformats.org/officeDocument/2006/relationships/image" Target="media/image12.jpeg"/>
    <Relationship Id="rId12" Type="http://schemas.openxmlformats.org/officeDocument/2006/relationships/image" Target="media/image13.jpeg"/>
    <Relationship Id="rId13" Type="http://schemas.openxmlformats.org/officeDocument/2006/relationships/image" Target="media/image14.jpeg"/>
    <Relationship Id="rId14" Type="http://schemas.openxmlformats.org/officeDocument/2006/relationships/image" Target="media/image15.jpeg"/>
    <Relationship Id="rId15" Type="http://schemas.openxmlformats.org/officeDocument/2006/relationships/image" Target="media/image16.jpeg"/>
    <Relationship Id="rId16" Type="http://schemas.openxmlformats.org/officeDocument/2006/relationships/image" Target="media/image17.jpeg"/>
    <Relationship Id="rId17" Type="http://schemas.openxmlformats.org/officeDocument/2006/relationships/image" Target="media/image18.jpeg"/>
    <Relationship Id="rId18" Type="http://schemas.openxmlformats.org/officeDocument/2006/relationships/image" Target="media/image19.jpeg"/>
    <Relationship Id="rId19" Type="http://schemas.openxmlformats.org/officeDocument/2006/relationships/image" Target="media/image21.jpeg"/>
    <Relationship Id="rId20" Type="http://schemas.openxmlformats.org/officeDocument/2006/relationships/image" Target="media/image22.jpeg"/>
    <Relationship Id="rId21" Type="http://schemas.openxmlformats.org/officeDocument/2006/relationships/image" Target="media/image23.jpeg"/>
    <Relationship Id="rId22" Type="http://schemas.openxmlformats.org/officeDocument/2006/relationships/image" Target="media/image24.jpeg"/>
    <Relationship Id="rId23" Type="http://schemas.openxmlformats.org/officeDocument/2006/relationships/image" Target="media/image25.jpeg"/>
    <Relationship Id="rId24" Type="http://schemas.openxmlformats.org/officeDocument/2006/relationships/image" Target="media/image26.jpeg"/>
    <Relationship Id="rId25" Type="http://schemas.openxmlformats.org/officeDocument/2006/relationships/image" Target="media/image27.jpeg"/>
    <Relationship Id="rId26" Type="http://schemas.openxmlformats.org/officeDocument/2006/relationships/image" Target="media/image29.jpeg"/>
    <Relationship Id="rId27" Type="http://schemas.openxmlformats.org/officeDocument/2006/relationships/image" Target="media/image30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